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1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629"/>
        <w:gridCol w:w="4486"/>
      </w:tblGrid>
      <w:tr w:rsidR="004067C7" w:rsidTr="0044266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7" w:rsidRDefault="004067C7" w:rsidP="004426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67C7" w:rsidRDefault="004067C7" w:rsidP="004426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67C7" w:rsidRDefault="004067C7" w:rsidP="0044266B">
            <w:pPr>
              <w:jc w:val="center"/>
              <w:rPr>
                <w:b/>
                <w:bCs/>
              </w:rPr>
            </w:pPr>
            <w:r w:rsidRPr="005556D2">
              <w:rPr>
                <w:b/>
                <w:bCs/>
                <w:sz w:val="22"/>
                <w:szCs w:val="22"/>
              </w:rPr>
              <w:t xml:space="preserve">Печатное средство </w:t>
            </w:r>
          </w:p>
          <w:p w:rsidR="004067C7" w:rsidRPr="005556D2" w:rsidRDefault="004067C7" w:rsidP="0044266B">
            <w:pPr>
              <w:jc w:val="center"/>
              <w:rPr>
                <w:b/>
                <w:bCs/>
              </w:rPr>
            </w:pPr>
            <w:r w:rsidRPr="005556D2">
              <w:rPr>
                <w:b/>
                <w:bCs/>
                <w:sz w:val="22"/>
                <w:szCs w:val="22"/>
              </w:rPr>
              <w:t>массовой информации</w:t>
            </w:r>
          </w:p>
          <w:p w:rsidR="004067C7" w:rsidRPr="005556D2" w:rsidRDefault="004067C7" w:rsidP="0044266B">
            <w:pPr>
              <w:jc w:val="center"/>
              <w:rPr>
                <w:b/>
                <w:bCs/>
              </w:rPr>
            </w:pPr>
            <w:r w:rsidRPr="005556D2">
              <w:rPr>
                <w:b/>
                <w:bCs/>
                <w:sz w:val="22"/>
                <w:szCs w:val="22"/>
              </w:rPr>
              <w:t xml:space="preserve">для опубликования нормативных правовых актов </w:t>
            </w:r>
            <w:proofErr w:type="spellStart"/>
            <w:r w:rsidRPr="005556D2">
              <w:rPr>
                <w:b/>
                <w:bCs/>
                <w:sz w:val="22"/>
                <w:szCs w:val="22"/>
              </w:rPr>
              <w:t>Юстинского</w:t>
            </w:r>
            <w:proofErr w:type="spellEnd"/>
            <w:r w:rsidRPr="005556D2">
              <w:rPr>
                <w:b/>
                <w:bCs/>
                <w:sz w:val="22"/>
                <w:szCs w:val="22"/>
              </w:rPr>
              <w:t xml:space="preserve"> сельского муниципального образования</w:t>
            </w:r>
          </w:p>
          <w:p w:rsidR="004067C7" w:rsidRPr="005556D2" w:rsidRDefault="004067C7" w:rsidP="0044266B">
            <w:pPr>
              <w:jc w:val="center"/>
              <w:rPr>
                <w:b/>
                <w:bCs/>
              </w:rPr>
            </w:pPr>
            <w:r w:rsidRPr="005556D2">
              <w:rPr>
                <w:b/>
                <w:bCs/>
                <w:sz w:val="22"/>
                <w:szCs w:val="22"/>
              </w:rPr>
              <w:t>Республики Калмыкия</w:t>
            </w:r>
          </w:p>
          <w:p w:rsidR="004067C7" w:rsidRDefault="004067C7" w:rsidP="00442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067C7" w:rsidRDefault="004067C7" w:rsidP="00442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7" w:rsidRDefault="004067C7" w:rsidP="00442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7" w:rsidRDefault="004067C7" w:rsidP="0044266B">
            <w:pPr>
              <w:ind w:right="-185"/>
              <w:jc w:val="center"/>
              <w:rPr>
                <w:b/>
                <w:bCs/>
              </w:rPr>
            </w:pPr>
            <w:r w:rsidRPr="005556D2">
              <w:rPr>
                <w:b/>
                <w:bCs/>
                <w:sz w:val="22"/>
                <w:szCs w:val="22"/>
              </w:rPr>
              <w:t xml:space="preserve">Учрежден </w:t>
            </w:r>
          </w:p>
          <w:p w:rsidR="004067C7" w:rsidRDefault="004067C7" w:rsidP="0044266B">
            <w:pPr>
              <w:ind w:right="-185"/>
              <w:jc w:val="center"/>
              <w:rPr>
                <w:b/>
                <w:bCs/>
              </w:rPr>
            </w:pPr>
            <w:r w:rsidRPr="005556D2">
              <w:rPr>
                <w:b/>
                <w:bCs/>
                <w:sz w:val="22"/>
                <w:szCs w:val="22"/>
              </w:rPr>
              <w:t xml:space="preserve">решением Собрания депутатов </w:t>
            </w:r>
          </w:p>
          <w:p w:rsidR="004067C7" w:rsidRPr="005556D2" w:rsidRDefault="004067C7" w:rsidP="0044266B">
            <w:pPr>
              <w:ind w:right="-185"/>
              <w:jc w:val="center"/>
              <w:rPr>
                <w:b/>
                <w:bCs/>
              </w:rPr>
            </w:pPr>
            <w:proofErr w:type="spellStart"/>
            <w:r w:rsidRPr="005556D2">
              <w:rPr>
                <w:b/>
                <w:bCs/>
                <w:sz w:val="22"/>
                <w:szCs w:val="22"/>
              </w:rPr>
              <w:t>Юстинского</w:t>
            </w:r>
            <w:proofErr w:type="spellEnd"/>
            <w:r w:rsidRPr="005556D2">
              <w:rPr>
                <w:b/>
                <w:bCs/>
                <w:sz w:val="22"/>
                <w:szCs w:val="22"/>
              </w:rPr>
              <w:t xml:space="preserve"> сельского муниципального образования  Республики Калмыкия </w:t>
            </w:r>
          </w:p>
          <w:p w:rsidR="004067C7" w:rsidRPr="005556D2" w:rsidRDefault="004067C7" w:rsidP="0044266B">
            <w:pPr>
              <w:ind w:right="-185"/>
              <w:jc w:val="center"/>
            </w:pPr>
            <w:r w:rsidRPr="005556D2">
              <w:rPr>
                <w:b/>
                <w:bCs/>
                <w:sz w:val="22"/>
                <w:szCs w:val="22"/>
              </w:rPr>
              <w:t xml:space="preserve">№31 от 13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56D2">
                <w:rPr>
                  <w:b/>
                  <w:bCs/>
                  <w:sz w:val="22"/>
                  <w:szCs w:val="22"/>
                </w:rPr>
                <w:t>2009 г</w:t>
              </w:r>
            </w:smartTag>
            <w:r w:rsidRPr="005556D2">
              <w:rPr>
                <w:b/>
                <w:bCs/>
                <w:sz w:val="22"/>
                <w:szCs w:val="22"/>
              </w:rPr>
              <w:t>.</w:t>
            </w:r>
          </w:p>
          <w:p w:rsidR="004067C7" w:rsidRDefault="004067C7" w:rsidP="0044266B">
            <w:pPr>
              <w:rPr>
                <w:sz w:val="20"/>
                <w:szCs w:val="20"/>
              </w:rPr>
            </w:pPr>
          </w:p>
        </w:tc>
      </w:tr>
    </w:tbl>
    <w:p w:rsidR="004067C7" w:rsidRPr="005556D2" w:rsidRDefault="00DA0692" w:rsidP="004067C7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№ 07</w:t>
      </w:r>
      <w:r w:rsidR="004067C7" w:rsidRPr="005556D2">
        <w:rPr>
          <w:b/>
        </w:rPr>
        <w:t xml:space="preserve">           </w:t>
      </w:r>
      <w:r>
        <w:rPr>
          <w:b/>
        </w:rPr>
        <w:t>29 мая</w:t>
      </w:r>
      <w:r w:rsidR="002F0676">
        <w:rPr>
          <w:b/>
        </w:rPr>
        <w:t xml:space="preserve"> </w:t>
      </w:r>
      <w:r w:rsidR="00241387">
        <w:rPr>
          <w:b/>
        </w:rPr>
        <w:t>2019</w:t>
      </w:r>
      <w:r w:rsidR="004067C7" w:rsidRPr="005556D2">
        <w:rPr>
          <w:b/>
        </w:rPr>
        <w:t xml:space="preserve"> года                                                  </w:t>
      </w:r>
      <w:r w:rsidR="004067C7">
        <w:rPr>
          <w:b/>
        </w:rPr>
        <w:t xml:space="preserve">          </w:t>
      </w:r>
      <w:r w:rsidR="004067C7" w:rsidRPr="005556D2">
        <w:rPr>
          <w:b/>
        </w:rPr>
        <w:t xml:space="preserve">                </w:t>
      </w:r>
      <w:r>
        <w:rPr>
          <w:b/>
        </w:rPr>
        <w:t xml:space="preserve">               </w:t>
      </w:r>
      <w:r w:rsidR="004067C7" w:rsidRPr="005556D2">
        <w:rPr>
          <w:b/>
        </w:rPr>
        <w:t>бесплатно</w:t>
      </w: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18ED">
        <w:rPr>
          <w:b/>
          <w:sz w:val="28"/>
          <w:szCs w:val="28"/>
        </w:rPr>
        <w:t xml:space="preserve">              </w:t>
      </w: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067C7" w:rsidTr="0044266B">
        <w:trPr>
          <w:trHeight w:val="1282"/>
        </w:trPr>
        <w:tc>
          <w:tcPr>
            <w:tcW w:w="10207" w:type="dxa"/>
          </w:tcPr>
          <w:p w:rsidR="004067C7" w:rsidRDefault="004067C7" w:rsidP="0044266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067C7" w:rsidRDefault="004067C7" w:rsidP="004426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6964">
              <w:rPr>
                <w:b/>
                <w:sz w:val="52"/>
                <w:szCs w:val="52"/>
              </w:rPr>
              <w:t xml:space="preserve">В е с т </w:t>
            </w:r>
            <w:proofErr w:type="spellStart"/>
            <w:r w:rsidRPr="00556964">
              <w:rPr>
                <w:b/>
                <w:sz w:val="52"/>
                <w:szCs w:val="52"/>
              </w:rPr>
              <w:t>н</w:t>
            </w:r>
            <w:proofErr w:type="spellEnd"/>
            <w:r w:rsidRPr="00556964">
              <w:rPr>
                <w:b/>
                <w:sz w:val="52"/>
                <w:szCs w:val="52"/>
              </w:rPr>
              <w:t xml:space="preserve"> и к</w:t>
            </w:r>
            <w:r>
              <w:rPr>
                <w:b/>
                <w:sz w:val="52"/>
                <w:szCs w:val="52"/>
              </w:rPr>
              <w:t xml:space="preserve">   </w:t>
            </w:r>
            <w:proofErr w:type="gramStart"/>
            <w:r>
              <w:rPr>
                <w:b/>
                <w:sz w:val="48"/>
                <w:szCs w:val="48"/>
              </w:rPr>
              <w:t>Ю</w:t>
            </w:r>
            <w:proofErr w:type="gramEnd"/>
            <w:r>
              <w:rPr>
                <w:b/>
                <w:sz w:val="48"/>
                <w:szCs w:val="48"/>
              </w:rPr>
              <w:t xml:space="preserve"> с т и </w:t>
            </w:r>
            <w:proofErr w:type="spellStart"/>
            <w:r>
              <w:rPr>
                <w:b/>
                <w:sz w:val="48"/>
                <w:szCs w:val="48"/>
              </w:rPr>
              <w:t>н</w:t>
            </w:r>
            <w:proofErr w:type="spellEnd"/>
            <w:r>
              <w:rPr>
                <w:b/>
                <w:sz w:val="48"/>
                <w:szCs w:val="48"/>
              </w:rPr>
              <w:t xml:space="preserve"> с к о г о   СМО</w:t>
            </w:r>
          </w:p>
        </w:tc>
      </w:tr>
    </w:tbl>
    <w:p w:rsidR="004067C7" w:rsidRPr="00556964" w:rsidRDefault="004067C7" w:rsidP="004067C7">
      <w:pPr>
        <w:jc w:val="center"/>
        <w:rPr>
          <w:b/>
          <w:sz w:val="48"/>
          <w:szCs w:val="4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4067C7" w:rsidRDefault="004067C7" w:rsidP="004067C7"/>
    <w:p w:rsidR="00DA0692" w:rsidRDefault="00DA0692" w:rsidP="004067C7"/>
    <w:p w:rsidR="00DA0692" w:rsidRDefault="00DA0692" w:rsidP="004067C7"/>
    <w:p w:rsidR="00DA0692" w:rsidRDefault="00DA0692" w:rsidP="004067C7"/>
    <w:p w:rsidR="00DA0692" w:rsidRDefault="00DA0692" w:rsidP="004067C7"/>
    <w:p w:rsidR="00DA0692" w:rsidRDefault="00DA0692" w:rsidP="004067C7"/>
    <w:tbl>
      <w:tblPr>
        <w:tblpPr w:leftFromText="180" w:rightFromText="180" w:vertAnchor="text" w:horzAnchor="margin" w:tblpY="-36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660"/>
        <w:gridCol w:w="3516"/>
      </w:tblGrid>
      <w:tr w:rsidR="00DA0692" w:rsidTr="00F1428E">
        <w:trPr>
          <w:trHeight w:val="18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РАСПОРЯЖЕНИЕ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ГЛАВЫ АДМИНИСТРАЦИИ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ЮСТИНСКОГО СЕЛЬСКОГО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ХАЛЬМГ ТАҢҺЧИН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СТИН  СЕЛӘНӘ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 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РДӘЦИН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АДМИНИСТРАЦИН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ЗААВР</w:t>
            </w:r>
          </w:p>
          <w:p w:rsidR="00DA0692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0692" w:rsidRDefault="00DA0692" w:rsidP="00DA0692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359311, Республика Калмыкия,  </w:t>
      </w:r>
      <w:proofErr w:type="spellStart"/>
      <w:r>
        <w:rPr>
          <w:sz w:val="16"/>
          <w:szCs w:val="16"/>
        </w:rPr>
        <w:t>Юстинский</w:t>
      </w:r>
      <w:proofErr w:type="spellEnd"/>
      <w:r>
        <w:rPr>
          <w:sz w:val="16"/>
          <w:szCs w:val="16"/>
        </w:rPr>
        <w:t xml:space="preserve"> район,  п. Юста,  ул. Мира, 1, телефон 8(847 44)95610, </w:t>
      </w:r>
      <w:proofErr w:type="spellStart"/>
      <w:r>
        <w:rPr>
          <w:sz w:val="16"/>
          <w:szCs w:val="16"/>
        </w:rPr>
        <w:t>e-mail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admusmo@mail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A0692" w:rsidRDefault="00DA0692" w:rsidP="00DA0692">
      <w:r>
        <w:t>«</w:t>
      </w:r>
      <w:r>
        <w:rPr>
          <w:u w:val="single"/>
        </w:rPr>
        <w:t xml:space="preserve"> 29 </w:t>
      </w:r>
      <w:r>
        <w:t>»</w:t>
      </w:r>
      <w:r>
        <w:rPr>
          <w:u w:val="single"/>
        </w:rPr>
        <w:t xml:space="preserve">      мая    </w:t>
      </w:r>
      <w:r>
        <w:t xml:space="preserve"> 2019 г.                               № </w:t>
      </w:r>
      <w:r>
        <w:rPr>
          <w:u w:val="single"/>
        </w:rPr>
        <w:t xml:space="preserve">  29  </w:t>
      </w:r>
      <w:r>
        <w:t xml:space="preserve">                                                      п. Юста             </w:t>
      </w:r>
      <w:r>
        <w:rPr>
          <w:u w:val="single"/>
        </w:rPr>
        <w:t xml:space="preserve">          </w:t>
      </w:r>
    </w:p>
    <w:p w:rsidR="00DA0692" w:rsidRPr="0071475E" w:rsidRDefault="00DA0692" w:rsidP="00DA0692">
      <w:pPr>
        <w:spacing w:before="240" w:after="240"/>
        <w:ind w:left="5664"/>
      </w:pPr>
      <w:r>
        <w:t xml:space="preserve">«Об утверждении Плана                                                    по противодействию коррупции в </w:t>
      </w:r>
      <w:proofErr w:type="spellStart"/>
      <w:r>
        <w:t>Юстинском</w:t>
      </w:r>
      <w:proofErr w:type="spellEnd"/>
      <w:r>
        <w:t xml:space="preserve"> сельском муниципальном образовании Республики Калмыкия на 2019 год</w:t>
      </w:r>
      <w:r w:rsidRPr="005E46A9">
        <w:t>»</w:t>
      </w:r>
    </w:p>
    <w:p w:rsidR="00DA0692" w:rsidRPr="0071475E" w:rsidRDefault="00DA0692" w:rsidP="00DA069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Законом Республики Калмыкия от 27.06.2008 г. № 18-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-З «О противодействии коррупции в Республике Калмыкия»</w:t>
      </w:r>
    </w:p>
    <w:p w:rsidR="00DA0692" w:rsidRDefault="00DA0692" w:rsidP="00DA069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0692" w:rsidRPr="00302C17" w:rsidRDefault="00DA0692" w:rsidP="00DA069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02C17">
        <w:rPr>
          <w:rFonts w:ascii="Times New Roman" w:hAnsi="Times New Roman"/>
          <w:b/>
          <w:sz w:val="24"/>
          <w:szCs w:val="24"/>
        </w:rPr>
        <w:t>постановляю:</w:t>
      </w:r>
    </w:p>
    <w:p w:rsidR="00DA0692" w:rsidRPr="00302C17" w:rsidRDefault="00DA0692" w:rsidP="00DA069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A0692" w:rsidRPr="00302C17" w:rsidRDefault="00DA0692" w:rsidP="00DA0692">
      <w:pPr>
        <w:pStyle w:val="Heading"/>
        <w:rPr>
          <w:rFonts w:ascii="Times New Roman" w:hAnsi="Times New Roman"/>
          <w:sz w:val="24"/>
          <w:szCs w:val="24"/>
        </w:rPr>
      </w:pPr>
      <w:r w:rsidRPr="00302C17">
        <w:rPr>
          <w:rFonts w:ascii="Times New Roman" w:hAnsi="Times New Roman"/>
          <w:sz w:val="24"/>
          <w:szCs w:val="24"/>
        </w:rPr>
        <w:tab/>
      </w:r>
      <w:r w:rsidRPr="00BE7F3A">
        <w:rPr>
          <w:rFonts w:ascii="Times New Roman" w:hAnsi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Утвердить прилагаемый План мероприятий по противодействию коррупции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Юстинском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 муниципальном образовании Республики Калмыкия на 2019 год.</w:t>
      </w:r>
    </w:p>
    <w:p w:rsidR="00DA0692" w:rsidRPr="00302C17" w:rsidRDefault="00DA0692" w:rsidP="00DA069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0692" w:rsidRPr="00302C17" w:rsidRDefault="00DA0692" w:rsidP="00DA069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2C1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02C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C17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</w:t>
      </w:r>
      <w:r w:rsidRPr="00302C17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DA0692" w:rsidRPr="00302C17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A0692" w:rsidRPr="00FE7189" w:rsidRDefault="00DA0692" w:rsidP="00DA0692">
      <w:pPr>
        <w:pStyle w:val="a6"/>
        <w:rPr>
          <w:rFonts w:ascii="Times New Roman" w:hAnsi="Times New Roman"/>
          <w:sz w:val="24"/>
          <w:szCs w:val="24"/>
        </w:rPr>
      </w:pPr>
      <w:r w:rsidRPr="00FE718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A0692" w:rsidRPr="00FE7189" w:rsidRDefault="00DA0692" w:rsidP="00DA0692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E7189">
        <w:rPr>
          <w:rFonts w:ascii="Times New Roman" w:hAnsi="Times New Roman"/>
          <w:sz w:val="24"/>
          <w:szCs w:val="24"/>
        </w:rPr>
        <w:t>Юстинского</w:t>
      </w:r>
      <w:proofErr w:type="spellEnd"/>
      <w:r w:rsidRPr="00FE7189">
        <w:rPr>
          <w:rFonts w:ascii="Times New Roman" w:hAnsi="Times New Roman"/>
          <w:sz w:val="24"/>
          <w:szCs w:val="24"/>
        </w:rPr>
        <w:t xml:space="preserve"> сельского </w:t>
      </w:r>
    </w:p>
    <w:p w:rsidR="00DA0692" w:rsidRPr="00FE7189" w:rsidRDefault="00DA0692" w:rsidP="00DA0692">
      <w:pPr>
        <w:pStyle w:val="a6"/>
        <w:rPr>
          <w:rFonts w:ascii="Times New Roman" w:hAnsi="Times New Roman"/>
          <w:sz w:val="24"/>
          <w:szCs w:val="24"/>
        </w:rPr>
      </w:pPr>
      <w:r w:rsidRPr="00FE7189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  <w:r w:rsidRPr="00FE7189">
        <w:rPr>
          <w:rFonts w:ascii="Times New Roman" w:hAnsi="Times New Roman"/>
          <w:sz w:val="24"/>
          <w:szCs w:val="24"/>
        </w:rPr>
        <w:t xml:space="preserve">Республики Калмыкия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718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М.Э.Лич-Горяева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A0692" w:rsidRDefault="00DA0692" w:rsidP="00DA069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</w:t>
      </w:r>
    </w:p>
    <w:p w:rsidR="00DA0692" w:rsidRDefault="00DA0692" w:rsidP="00DA0692">
      <w:pPr>
        <w:pStyle w:val="a6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DA0692" w:rsidRDefault="00DA0692" w:rsidP="00DA0692">
      <w:pPr>
        <w:pStyle w:val="a6"/>
        <w:ind w:left="637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СМО РК </w:t>
      </w:r>
    </w:p>
    <w:p w:rsidR="00DA0692" w:rsidRDefault="00DA0692" w:rsidP="00DA0692">
      <w:pPr>
        <w:pStyle w:val="a6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29.05.2019 г. № 29</w:t>
      </w:r>
    </w:p>
    <w:p w:rsidR="00DA0692" w:rsidRDefault="00DA0692" w:rsidP="00DA0692">
      <w:pPr>
        <w:pStyle w:val="a6"/>
        <w:rPr>
          <w:rFonts w:ascii="Times New Roman" w:hAnsi="Times New Roman"/>
          <w:sz w:val="24"/>
          <w:szCs w:val="24"/>
        </w:rPr>
      </w:pPr>
    </w:p>
    <w:p w:rsidR="00DA0692" w:rsidRDefault="00DA0692" w:rsidP="00DA069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1475E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:rsidR="00DA0692" w:rsidRDefault="00DA0692" w:rsidP="00DA069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proofErr w:type="spellStart"/>
      <w:r>
        <w:rPr>
          <w:rFonts w:ascii="Times New Roman" w:hAnsi="Times New Roman"/>
          <w:b/>
          <w:sz w:val="24"/>
          <w:szCs w:val="24"/>
        </w:rPr>
        <w:t>Юстинском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муниципальном образовании Республики Калмыкия на 2019 год</w:t>
      </w:r>
    </w:p>
    <w:p w:rsidR="00DA0692" w:rsidRDefault="00DA0692" w:rsidP="00DA069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843"/>
        <w:gridCol w:w="1796"/>
        <w:gridCol w:w="2372"/>
      </w:tblGrid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0692" w:rsidRPr="00BB6D0C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72" w:type="dxa"/>
          </w:tcPr>
          <w:p w:rsidR="00DA0692" w:rsidRPr="00BB6D0C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A0692" w:rsidTr="00F1428E">
        <w:tc>
          <w:tcPr>
            <w:tcW w:w="9571" w:type="dxa"/>
            <w:gridSpan w:val="4"/>
          </w:tcPr>
          <w:p w:rsidR="00DA0692" w:rsidRPr="00BB6D0C" w:rsidRDefault="00DA0692" w:rsidP="00F142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D0C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 в сфере противодействия коррупции в случае принятия соответствующих федеральных нормативных правовых актов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Юстинского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о ходе реализации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политики, мероприятий на заседаниях и совещаниях.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По итогам полугодий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BB6D0C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признания недействительными правовых актов, незаконными решений и действий (бездействия) органа местного самоуправления и их должностных лиц в целях выработки и принятия мер по предупреждению и устранению выявленных нарушений.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По итогам полугодий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обновления и пополнения подраздела «Противодействие коррупции» официального сайта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Юстинского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прозрачности деятельности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Юстинского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9571" w:type="dxa"/>
            <w:gridSpan w:val="4"/>
          </w:tcPr>
          <w:p w:rsidR="00DA0692" w:rsidRPr="00BB6D0C" w:rsidRDefault="00DA0692" w:rsidP="00F1428E">
            <w:pPr>
              <w:jc w:val="center"/>
              <w:rPr>
                <w:b/>
              </w:rPr>
            </w:pPr>
            <w:r w:rsidRPr="00BB6D0C">
              <w:rPr>
                <w:b/>
              </w:rPr>
              <w:t xml:space="preserve">Профилактика коррупционных и иных правонарушений при прохождении муниципальной службы в </w:t>
            </w:r>
            <w:proofErr w:type="spellStart"/>
            <w:r w:rsidRPr="00BB6D0C">
              <w:rPr>
                <w:b/>
              </w:rPr>
              <w:t>Юстинском</w:t>
            </w:r>
            <w:proofErr w:type="spellEnd"/>
            <w:r w:rsidRPr="00BB6D0C">
              <w:rPr>
                <w:b/>
              </w:rPr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D0C">
              <w:rPr>
                <w:rFonts w:ascii="Times New Roman" w:hAnsi="Times New Roman"/>
                <w:sz w:val="24"/>
                <w:szCs w:val="24"/>
              </w:rPr>
              <w:t>Рассмотрение результатов работы органа местного самоуправления по проверке достоверности сведений о доходах, расходах, об имуществе и обязательствах имущественного характера, предоставляемых гражданами, поступившими на муниципальную службу, муниципальными гражданскими служащими при прохождении ими службы, а также о доходах, об имуществе и обязательствах имущественного характера супруги (супруга) и несовершеннолетних детей за соответствующий год в соответствии с Федеральным законом от 02.03.2007 г. № 25-ФЗ «О</w:t>
            </w:r>
            <w:proofErr w:type="gram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>службе в Российской Федерации», осуществлению контроля за соответствием расходов лица, замещающего государственную должность (иного лица), расходов его супруги (супруга) т несовершеннолетних детей общему доходу данного лица и его супруги (супруга) за три последних года, предшествующих совершению сделки в соответствии с Федеральным законом от 03.12.2012 г.        № 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доходам», а также по профилактике коррупционных и иных нарушений.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Юстинско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 в информационно-телекоммуникационной сети «Интернет» в подразделе «Противодействие коррупции»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Работа над повышением эффективности </w:t>
            </w:r>
            <w:proofErr w:type="gramStart"/>
            <w:r w:rsidRPr="00BB6D0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муниципальные должности 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D0C">
              <w:rPr>
                <w:rFonts w:ascii="Times New Roman" w:hAnsi="Times New Roman"/>
                <w:sz w:val="24"/>
                <w:szCs w:val="24"/>
              </w:rPr>
              <w:t>Организация работы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коррупции, в том числе </w:t>
            </w: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>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предоставляемых муниципальными служащими в соответствии с действующим законодательством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rPr>
          <w:trHeight w:val="948"/>
        </w:trPr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требований статей 12 и 13.3 Федерального закона «О противодействии коррупции»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Рассмотрение сообщений 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По мере поступления обращений, в течение трех дней со дня поступления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 Обеспечение принципиального подхода в принятии мер реагирования при выявлении фактов незаконного участия муниципальных служащих в предпринимательской деятельности, в том числе через доверенных лиц, применении механизма увольнения виновных в связи с утратой доверия, незамедлительное информирование о подобных случаях правоохранительные органы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9571" w:type="dxa"/>
            <w:gridSpan w:val="4"/>
          </w:tcPr>
          <w:p w:rsidR="00DA0692" w:rsidRPr="00BB6D0C" w:rsidRDefault="00DA0692" w:rsidP="00F1428E">
            <w:pPr>
              <w:jc w:val="center"/>
              <w:rPr>
                <w:b/>
              </w:rPr>
            </w:pPr>
            <w:proofErr w:type="spellStart"/>
            <w:r w:rsidRPr="00BB6D0C">
              <w:rPr>
                <w:b/>
              </w:rPr>
              <w:t>Антикоррупционная</w:t>
            </w:r>
            <w:proofErr w:type="spellEnd"/>
            <w:r w:rsidRPr="00BB6D0C">
              <w:rPr>
                <w:b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Юстинского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 текстов подготовленных проектов нормативных правовых актов с указанием даты начала и окончания приема заключений по результатам независимой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Не позднее 10 рабочих дней со дня разработки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9571" w:type="dxa"/>
            <w:gridSpan w:val="4"/>
          </w:tcPr>
          <w:p w:rsidR="00DA0692" w:rsidRPr="00BB6D0C" w:rsidRDefault="00DA0692" w:rsidP="00F1428E">
            <w:pPr>
              <w:jc w:val="center"/>
              <w:rPr>
                <w:b/>
              </w:rPr>
            </w:pPr>
            <w:r w:rsidRPr="00BB6D0C">
              <w:rPr>
                <w:b/>
              </w:rPr>
              <w:t xml:space="preserve">Реализация  </w:t>
            </w:r>
            <w:proofErr w:type="spellStart"/>
            <w:r w:rsidRPr="00BB6D0C">
              <w:rPr>
                <w:b/>
              </w:rPr>
              <w:t>антикоррупционной</w:t>
            </w:r>
            <w:proofErr w:type="spellEnd"/>
            <w:r w:rsidRPr="00BB6D0C">
              <w:rPr>
                <w:b/>
              </w:rPr>
              <w:t xml:space="preserve"> политики в сфере экономики, муниципального имущества </w:t>
            </w:r>
            <w:proofErr w:type="spellStart"/>
            <w:r w:rsidRPr="00BB6D0C">
              <w:rPr>
                <w:b/>
              </w:rPr>
              <w:t>Юстинского</w:t>
            </w:r>
            <w:proofErr w:type="spellEnd"/>
            <w:r w:rsidRPr="00BB6D0C">
              <w:rPr>
                <w:b/>
              </w:rPr>
              <w:t xml:space="preserve"> СМО РК, закупок товаров, работ, услуг для обеспечения муниципальных нужд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D0C">
              <w:rPr>
                <w:rFonts w:ascii="Times New Roman" w:hAnsi="Times New Roman"/>
                <w:sz w:val="24"/>
                <w:szCs w:val="24"/>
              </w:rPr>
              <w:t>Обеспечение, во взаимодействии с правоохранительными и контроль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BB6D0C">
              <w:rPr>
                <w:rFonts w:ascii="Times New Roman" w:hAnsi="Times New Roman"/>
                <w:sz w:val="24"/>
                <w:szCs w:val="24"/>
              </w:rPr>
              <w:t xml:space="preserve">-надзорными органами, действенного контроля за целевым расходованием бюджетных средств, в том числе в рамках </w:t>
            </w: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федеральных, региональных и муниципальных программ, соблюдения законодательства при использовании и распоряжении муниципальным имуществом, обратив особое внимание на вопросы обеспечения законности при размещении и исполнении заказов для государственных и муниципальных нужд</w:t>
            </w:r>
            <w:proofErr w:type="gramEnd"/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целевым, рациональным и эффективным использованием бюджетных средств, в том числе в рамках реализации федеральных целевых программ, республиканских государственных программ, муниципальных программ, приоритетных национальны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проектов, реализуемых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Юстинск</w:t>
            </w:r>
            <w:r w:rsidRPr="00BB6D0C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по вопросам действующего законодательства в сфере жилищно-коммунального хозяйства через сеть «Интернет» и «горячие линии»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9571" w:type="dxa"/>
            <w:gridSpan w:val="4"/>
          </w:tcPr>
          <w:p w:rsidR="00DA0692" w:rsidRPr="00BB6D0C" w:rsidRDefault="00DA0692" w:rsidP="00F1428E">
            <w:pPr>
              <w:jc w:val="center"/>
              <w:rPr>
                <w:b/>
              </w:rPr>
            </w:pPr>
            <w:r w:rsidRPr="00BB6D0C">
              <w:rPr>
                <w:b/>
              </w:rPr>
              <w:t xml:space="preserve">Привлечение граждан и институтов гражданского общества к реализации </w:t>
            </w:r>
            <w:proofErr w:type="spellStart"/>
            <w:r w:rsidRPr="00BB6D0C">
              <w:rPr>
                <w:b/>
              </w:rPr>
              <w:t>антикоррупционной</w:t>
            </w:r>
            <w:proofErr w:type="spellEnd"/>
            <w:r w:rsidRPr="00BB6D0C">
              <w:rPr>
                <w:b/>
              </w:rPr>
              <w:t xml:space="preserve"> деятельности в </w:t>
            </w:r>
            <w:proofErr w:type="spellStart"/>
            <w:r w:rsidRPr="00BB6D0C">
              <w:rPr>
                <w:b/>
              </w:rPr>
              <w:t>Юстинском</w:t>
            </w:r>
            <w:proofErr w:type="spellEnd"/>
            <w:r w:rsidRPr="00BB6D0C">
              <w:rPr>
                <w:b/>
              </w:rPr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«горячих линий», разделов «обратной связи» на официальном сайте, позволяющих гражданам и представителям организаций сообщать им о фактах коррупции, в том числе на условиях анонимности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9571" w:type="dxa"/>
            <w:gridSpan w:val="4"/>
          </w:tcPr>
          <w:p w:rsidR="00DA0692" w:rsidRPr="00BB6D0C" w:rsidRDefault="00DA0692" w:rsidP="00F1428E">
            <w:pPr>
              <w:jc w:val="center"/>
              <w:rPr>
                <w:b/>
              </w:rPr>
            </w:pPr>
            <w:proofErr w:type="spellStart"/>
            <w:r w:rsidRPr="00BB6D0C">
              <w:rPr>
                <w:b/>
              </w:rPr>
              <w:t>Антикоррупционная</w:t>
            </w:r>
            <w:proofErr w:type="spellEnd"/>
            <w:r w:rsidRPr="00BB6D0C">
              <w:rPr>
                <w:b/>
              </w:rPr>
              <w:t xml:space="preserve"> пропаганда, формирование в обществе нетерпимого отношения к проявлениям коррупции и информационное обеспечение реализации </w:t>
            </w:r>
            <w:proofErr w:type="spellStart"/>
            <w:r w:rsidRPr="00BB6D0C">
              <w:rPr>
                <w:b/>
              </w:rPr>
              <w:t>антикоррупционной</w:t>
            </w:r>
            <w:proofErr w:type="spellEnd"/>
            <w:r w:rsidRPr="00BB6D0C">
              <w:rPr>
                <w:b/>
              </w:rPr>
              <w:t xml:space="preserve"> политики в </w:t>
            </w:r>
            <w:proofErr w:type="spellStart"/>
            <w:r w:rsidRPr="00BB6D0C">
              <w:rPr>
                <w:b/>
              </w:rPr>
              <w:t>Юстинском</w:t>
            </w:r>
            <w:proofErr w:type="spellEnd"/>
            <w:r w:rsidRPr="00BB6D0C">
              <w:rPr>
                <w:b/>
              </w:rPr>
              <w:t xml:space="preserve"> СМО РЕ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официальном сайте в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информационно-телекоммуницкационной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сети «Интернет»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Юстинского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 информационных материалов о ходе реализации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1 раз в полугодии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  <w:tr w:rsidR="00DA0692" w:rsidTr="00F1428E">
        <w:tc>
          <w:tcPr>
            <w:tcW w:w="560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3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 xml:space="preserve">Размещение в зданиях и помещениях </w:t>
            </w:r>
            <w:proofErr w:type="spellStart"/>
            <w:r w:rsidRPr="00BB6D0C">
              <w:rPr>
                <w:rFonts w:ascii="Times New Roman" w:hAnsi="Times New Roman"/>
                <w:sz w:val="24"/>
                <w:szCs w:val="24"/>
              </w:rPr>
              <w:t>Юстинского</w:t>
            </w:r>
            <w:proofErr w:type="spellEnd"/>
            <w:r w:rsidRPr="00BB6D0C">
              <w:rPr>
                <w:rFonts w:ascii="Times New Roman" w:hAnsi="Times New Roman"/>
                <w:sz w:val="24"/>
                <w:szCs w:val="24"/>
              </w:rPr>
              <w:t xml:space="preserve"> СМО РК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796" w:type="dxa"/>
          </w:tcPr>
          <w:p w:rsidR="00DA0692" w:rsidRPr="00BB6D0C" w:rsidRDefault="00DA0692" w:rsidP="00F142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6D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DA0692" w:rsidRDefault="00DA0692" w:rsidP="00F1428E">
            <w:r w:rsidRPr="00BB6D0C">
              <w:t xml:space="preserve">Администрация </w:t>
            </w:r>
            <w:proofErr w:type="spellStart"/>
            <w:r w:rsidRPr="00BB6D0C">
              <w:t>Юстинского</w:t>
            </w:r>
            <w:proofErr w:type="spellEnd"/>
            <w:r w:rsidRPr="00BB6D0C">
              <w:t xml:space="preserve"> СМО РК</w:t>
            </w:r>
          </w:p>
        </w:tc>
      </w:tr>
    </w:tbl>
    <w:p w:rsidR="00DA0692" w:rsidRDefault="00DA0692" w:rsidP="004067C7">
      <w:pPr>
        <w:rPr>
          <w:sz w:val="2"/>
          <w:szCs w:val="2"/>
        </w:rPr>
        <w:sectPr w:rsidR="00DA0692" w:rsidSect="00A365DA">
          <w:footerReference w:type="even" r:id="rId7"/>
          <w:footerReference w:type="default" r:id="rId8"/>
          <w:pgSz w:w="11909" w:h="16838" w:code="9"/>
          <w:pgMar w:top="851" w:right="1134" w:bottom="851" w:left="1134" w:header="0" w:footer="6" w:gutter="0"/>
          <w:cols w:space="720"/>
          <w:noEndnote/>
          <w:titlePg/>
          <w:docGrid w:linePitch="360"/>
        </w:sectPr>
      </w:pPr>
    </w:p>
    <w:p w:rsidR="00E0290E" w:rsidRPr="00E0290E" w:rsidRDefault="00E0290E" w:rsidP="00DA0692">
      <w:pPr>
        <w:outlineLvl w:val="0"/>
      </w:pPr>
    </w:p>
    <w:sectPr w:rsidR="00E0290E" w:rsidRPr="00E0290E" w:rsidSect="00BF3FF7">
      <w:pgSz w:w="11906" w:h="16838"/>
      <w:pgMar w:top="567" w:right="74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68" w:rsidRDefault="00256C68" w:rsidP="00843F58">
      <w:r>
        <w:separator/>
      </w:r>
    </w:p>
  </w:endnote>
  <w:endnote w:type="continuationSeparator" w:id="1">
    <w:p w:rsidR="00256C68" w:rsidRDefault="00256C68" w:rsidP="0084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DA" w:rsidRDefault="00B636BD" w:rsidP="00A365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67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5DA" w:rsidRDefault="00DA0692" w:rsidP="00A365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DA" w:rsidRDefault="00DA0692" w:rsidP="00A365DA">
    <w:pPr>
      <w:pStyle w:val="a3"/>
      <w:framePr w:wrap="around" w:vAnchor="text" w:hAnchor="margin" w:xAlign="right" w:y="1"/>
      <w:rPr>
        <w:rStyle w:val="a5"/>
      </w:rPr>
    </w:pPr>
  </w:p>
  <w:p w:rsidR="00A365DA" w:rsidRDefault="00DA0692" w:rsidP="00A365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68" w:rsidRDefault="00256C68" w:rsidP="00843F58">
      <w:r>
        <w:separator/>
      </w:r>
    </w:p>
  </w:footnote>
  <w:footnote w:type="continuationSeparator" w:id="1">
    <w:p w:rsidR="00256C68" w:rsidRDefault="00256C68" w:rsidP="00843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7C7"/>
    <w:rsid w:val="00001154"/>
    <w:rsid w:val="001F5FF1"/>
    <w:rsid w:val="00241387"/>
    <w:rsid w:val="00256C68"/>
    <w:rsid w:val="002836B3"/>
    <w:rsid w:val="002F0676"/>
    <w:rsid w:val="004067C7"/>
    <w:rsid w:val="005F6D71"/>
    <w:rsid w:val="00754E1E"/>
    <w:rsid w:val="007B118F"/>
    <w:rsid w:val="00843F58"/>
    <w:rsid w:val="00882836"/>
    <w:rsid w:val="00916ACE"/>
    <w:rsid w:val="00A43AC7"/>
    <w:rsid w:val="00B06FFF"/>
    <w:rsid w:val="00B11AE6"/>
    <w:rsid w:val="00B636BD"/>
    <w:rsid w:val="00D7662A"/>
    <w:rsid w:val="00DA0692"/>
    <w:rsid w:val="00DB281A"/>
    <w:rsid w:val="00E0290E"/>
    <w:rsid w:val="00EF3804"/>
    <w:rsid w:val="00F31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C7"/>
    <w:pPr>
      <w:keepNext/>
      <w:tabs>
        <w:tab w:val="num" w:pos="1531"/>
      </w:tabs>
      <w:suppressAutoHyphens/>
      <w:ind w:left="1531" w:hanging="397"/>
      <w:jc w:val="both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67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er"/>
    <w:basedOn w:val="a"/>
    <w:link w:val="1"/>
    <w:rsid w:val="00406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rsid w:val="00406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67C7"/>
  </w:style>
  <w:style w:type="paragraph" w:styleId="a6">
    <w:name w:val="No Spacing"/>
    <w:link w:val="a7"/>
    <w:qFormat/>
    <w:rsid w:val="004067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locked/>
    <w:rsid w:val="004067C7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0"/>
    <w:rsid w:val="004067C7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06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4067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link w:val="aa"/>
    <w:semiHidden/>
    <w:rsid w:val="004067C7"/>
    <w:rPr>
      <w:rFonts w:ascii="Times New Roman" w:eastAsia="Times New Roman" w:hAnsi="Times New Roman"/>
      <w:lang w:eastAsia="ar-SA"/>
    </w:rPr>
  </w:style>
  <w:style w:type="paragraph" w:styleId="aa">
    <w:name w:val="header"/>
    <w:basedOn w:val="a"/>
    <w:link w:val="11"/>
    <w:uiPriority w:val="99"/>
    <w:rsid w:val="004067C7"/>
    <w:pPr>
      <w:tabs>
        <w:tab w:val="center" w:pos="4677"/>
        <w:tab w:val="right" w:pos="9355"/>
      </w:tabs>
      <w:suppressAutoHyphens/>
    </w:pPr>
    <w:rPr>
      <w:rFonts w:cstheme="minorBid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06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6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67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7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241387"/>
    <w:pPr>
      <w:spacing w:before="100" w:beforeAutospacing="1" w:after="100" w:afterAutospacing="1"/>
    </w:pPr>
  </w:style>
  <w:style w:type="paragraph" w:customStyle="1" w:styleId="ConsPlusNonformat">
    <w:name w:val="ConsPlusNonformat"/>
    <w:rsid w:val="002F0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3">
    <w:name w:val="titl3"/>
    <w:basedOn w:val="a0"/>
    <w:rsid w:val="00FE6379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E02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02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DA0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1607</Words>
  <Characters>9162</Characters>
  <Application>Microsoft Office Word</Application>
  <DocSecurity>0</DocSecurity>
  <Lines>76</Lines>
  <Paragraphs>21</Paragraphs>
  <ScaleCrop>false</ScaleCrop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13</cp:revision>
  <dcterms:created xsi:type="dcterms:W3CDTF">2018-01-31T13:56:00Z</dcterms:created>
  <dcterms:modified xsi:type="dcterms:W3CDTF">2019-07-10T08:45:00Z</dcterms:modified>
</cp:coreProperties>
</file>